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E" w:rsidRDefault="004A023E" w:rsidP="004A023E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МАТЕРИАЛЬНО-ХОЗЯЙСТВЕННАЯ ДЕЯТЕЛЬНОСТЬ</w:t>
      </w:r>
    </w:p>
    <w:p w:rsidR="00E87681" w:rsidRPr="00E87681" w:rsidRDefault="004A023E" w:rsidP="00152F2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Здание </w:t>
      </w:r>
      <w:proofErr w:type="spellStart"/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отдельностоящее</w:t>
      </w:r>
      <w:proofErr w:type="spellEnd"/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, 2-х этажное.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r w:rsidR="00E87681"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В помещениях здания располагаются аппарат учреждения,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приемно-диагностическое отделение, отделение социально-правовой помощи, отделение сопровождения семей с детьми, отделение социально реабилитации.</w:t>
      </w:r>
      <w:r w:rsidR="00E87681"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Помещения здания имеют естественное и искусственное освещение, соответствующее санитарным требованиям. Здание оборудовано системами отопления, водоснабжения, канализации. Все системы исправны, находятся в рабочем состоянии. Окна оборудованы стеклопакетами.</w:t>
      </w:r>
    </w:p>
    <w:p w:rsidR="00E87681" w:rsidRPr="00E87681" w:rsidRDefault="00E87681" w:rsidP="00152F2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На 1 этаже расположены медицинский кабинет и изолятор</w:t>
      </w:r>
      <w:r w:rsidR="00152F2F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приемно-диагностическое отделение, зал физической культуры, </w:t>
      </w: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 кабинеты специалистов и помещения пищеблока, а так же подсобные помещения: склад мягкого инвентаря и канцелярии, продуктовый склад, прачечная. Пищеблок обеспечен необходимым количеством столовой и кухонной посуды, холодильным оборудованием. Прачечная оборудована бытовыми стиральными машинами, сушильным автоматом, позволяющими проводить своевременную смену постельного белья всех групп учреждения с пребыванием несовершеннолетних.</w:t>
      </w:r>
    </w:p>
    <w:p w:rsidR="00E87681" w:rsidRPr="00E87681" w:rsidRDefault="00152F2F" w:rsidP="00152F2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На 2 этаже находятся музыкальный</w:t>
      </w:r>
      <w:r w:rsidR="00E87681"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зал, группы стационарного отделения. В помещениях групп размещены спальни по 10 мест, игровые комнаты, комнаты для занятий, гардероб. Помещения имеют естественное и искусственное освещение, соответствующее санитарным требованиям. Помещения оборудованы необходимым количеством игровой и р</w:t>
      </w:r>
      <w:r w:rsidR="004A023E">
        <w:rPr>
          <w:rFonts w:ascii="Times New Roman" w:eastAsia="Times New Roman" w:hAnsi="Times New Roman" w:cs="Times New Roman"/>
          <w:color w:val="131313"/>
          <w:sz w:val="24"/>
          <w:szCs w:val="24"/>
        </w:rPr>
        <w:t>абочей мебели, телевизионным оборудованием.</w:t>
      </w:r>
    </w:p>
    <w:p w:rsidR="00E87681" w:rsidRPr="00E87681" w:rsidRDefault="00E87681" w:rsidP="00152F2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В социально – реабилитационном центре «</w:t>
      </w:r>
      <w:r w:rsidR="004A023E">
        <w:rPr>
          <w:rFonts w:ascii="Times New Roman" w:eastAsia="Times New Roman" w:hAnsi="Times New Roman" w:cs="Times New Roman"/>
          <w:color w:val="131313"/>
          <w:sz w:val="24"/>
          <w:szCs w:val="24"/>
        </w:rPr>
        <w:t>Открытый дом</w:t>
      </w: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» организовано шестиразовое питание проживающих в стационарных условиях воспитанников по 14-дневному меню (для детей 3-7 лет, 7-12 лет и 12-18 лет).</w:t>
      </w:r>
    </w:p>
    <w:p w:rsidR="00E87681" w:rsidRPr="00E87681" w:rsidRDefault="00E87681" w:rsidP="00152F2F">
      <w:pPr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</w:r>
      <w:r w:rsidRPr="00E87681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Объекты нежилого фонда учреждения оборудованы Комплексными системами обеспечения безопасности (далее – КСОБ):</w:t>
      </w:r>
    </w:p>
    <w:p w:rsidR="00E87681" w:rsidRPr="00E87681" w:rsidRDefault="00E87681" w:rsidP="00152F2F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система автоматической пожарной сигнализации (АПС);</w:t>
      </w:r>
    </w:p>
    <w:p w:rsidR="00E87681" w:rsidRPr="00E87681" w:rsidRDefault="00E87681" w:rsidP="00152F2F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система оповещения и управления эвакуацией (СОУЭ);</w:t>
      </w:r>
    </w:p>
    <w:p w:rsidR="00E87681" w:rsidRPr="00E87681" w:rsidRDefault="00E87681" w:rsidP="00152F2F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система внутреннего пожарного водоснабжения (ВПВ);</w:t>
      </w:r>
    </w:p>
    <w:p w:rsidR="00E87681" w:rsidRPr="00E87681" w:rsidRDefault="00E87681" w:rsidP="00152F2F">
      <w:pPr>
        <w:numPr>
          <w:ilvl w:val="0"/>
          <w:numId w:val="1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установлена кнопка тревожной сигнализации (КТС).</w:t>
      </w:r>
    </w:p>
    <w:p w:rsidR="00E87681" w:rsidRPr="00E87681" w:rsidRDefault="00E87681" w:rsidP="00152F2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</w:r>
      <w:r w:rsidR="00152F2F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          </w:t>
      </w: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Обслуживание систем внутреннего пожарного водоснабжения (ВПВ) проводится </w:t>
      </w:r>
      <w:proofErr w:type="gramStart"/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согласно графика</w:t>
      </w:r>
      <w:proofErr w:type="gramEnd"/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2 раза в год.</w:t>
      </w:r>
    </w:p>
    <w:p w:rsidR="00E87681" w:rsidRPr="00E87681" w:rsidRDefault="00E87681" w:rsidP="00152F2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На объекте в круглосуточном режиме организо</w:t>
      </w:r>
      <w:r w:rsidR="00152F2F">
        <w:rPr>
          <w:rFonts w:ascii="Times New Roman" w:eastAsia="Times New Roman" w:hAnsi="Times New Roman" w:cs="Times New Roman"/>
          <w:color w:val="131313"/>
          <w:sz w:val="24"/>
          <w:szCs w:val="24"/>
        </w:rPr>
        <w:t>ван пропускной</w:t>
      </w: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пункт. Имеются инструкции по действиям в случаях чрезвычайных ситуаций.</w:t>
      </w:r>
    </w:p>
    <w:p w:rsidR="00E87681" w:rsidRPr="00E87681" w:rsidRDefault="00E87681" w:rsidP="00152F2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В праздничные дни осуществляются административные дежурства.</w:t>
      </w:r>
    </w:p>
    <w:p w:rsidR="00E87681" w:rsidRPr="00E87681" w:rsidRDefault="00E87681" w:rsidP="00152F2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С сотрудниками и воспитанниками проводятся регулярные инструктажи по технике безопасности, пожарной безопасности, действиям в чрезвычайных ситуациях, 4 раза в год проводятся эвакуационные тренировки.</w:t>
      </w:r>
    </w:p>
    <w:p w:rsidR="00E87681" w:rsidRPr="00E87681" w:rsidRDefault="00E87681" w:rsidP="00152F2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Организованы тематические стенды по антитеррору и действиям в чрезвычайных ситуациях.</w:t>
      </w:r>
    </w:p>
    <w:p w:rsidR="00E87681" w:rsidRPr="00E87681" w:rsidRDefault="00E87681" w:rsidP="00152F2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87681">
        <w:rPr>
          <w:rFonts w:ascii="Times New Roman" w:eastAsia="Times New Roman" w:hAnsi="Times New Roman" w:cs="Times New Roman"/>
          <w:color w:val="131313"/>
          <w:sz w:val="24"/>
          <w:szCs w:val="24"/>
        </w:rPr>
        <w:t>На объекте имеются в наличии планы эвакуации. Учреждение обеспечено первичными средствами пожаротушения (огнетушителями), сроки их эксплуатац</w:t>
      </w:r>
      <w:r w:rsidR="00152F2F">
        <w:rPr>
          <w:rFonts w:ascii="Times New Roman" w:eastAsia="Times New Roman" w:hAnsi="Times New Roman" w:cs="Times New Roman"/>
          <w:color w:val="131313"/>
          <w:sz w:val="24"/>
          <w:szCs w:val="24"/>
        </w:rPr>
        <w:t>ии и перезарядки отслеживаются.</w:t>
      </w:r>
    </w:p>
    <w:p w:rsidR="00BC0148" w:rsidRDefault="00BC0148" w:rsidP="00152F2F">
      <w:pPr>
        <w:spacing w:after="0" w:line="240" w:lineRule="auto"/>
        <w:contextualSpacing/>
      </w:pPr>
    </w:p>
    <w:sectPr w:rsidR="00BC0148" w:rsidSect="00F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E7D"/>
    <w:multiLevelType w:val="multilevel"/>
    <w:tmpl w:val="18D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81"/>
    <w:rsid w:val="00152F2F"/>
    <w:rsid w:val="004A023E"/>
    <w:rsid w:val="00BC0148"/>
    <w:rsid w:val="00DE74AF"/>
    <w:rsid w:val="00E87681"/>
    <w:rsid w:val="00F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2022-07-19T09:42:00Z</dcterms:created>
  <dcterms:modified xsi:type="dcterms:W3CDTF">2022-07-19T12:04:00Z</dcterms:modified>
</cp:coreProperties>
</file>